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梨树县文化</w:t>
      </w:r>
      <w:r>
        <w:rPr>
          <w:rFonts w:hint="eastAsia" w:ascii="宋体" w:hAnsi="宋体"/>
          <w:b/>
          <w:sz w:val="72"/>
          <w:szCs w:val="72"/>
          <w:lang w:val="en-US" w:eastAsia="zh-CN"/>
        </w:rPr>
        <w:t>总站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rPr>
          <w:rFonts w:hint="eastAsia" w:ascii="黑体" w:hAnsi="黑体" w:eastAsia="黑体"/>
          <w:sz w:val="32"/>
        </w:rPr>
      </w:pPr>
      <w:r>
        <w:rPr>
          <w:rFonts w:hint="eastAsia" w:ascii="黑体" w:hAnsi="黑体" w:eastAsia="黑体"/>
          <w:sz w:val="32"/>
        </w:rPr>
        <w:t xml:space="preserve">   一、部门职责</w:t>
      </w:r>
    </w:p>
    <w:p>
      <w:pPr>
        <w:ind w:firstLine="800" w:firstLineChars="250"/>
        <w:rPr>
          <w:rFonts w:hint="eastAsia" w:ascii="宋体" w:hAnsi="宋体"/>
          <w:sz w:val="30"/>
          <w:szCs w:val="30"/>
        </w:rPr>
      </w:pPr>
      <w:r>
        <w:rPr>
          <w:rFonts w:hint="eastAsia" w:ascii="仿宋" w:hAnsi="仿宋" w:eastAsia="仿宋"/>
          <w:sz w:val="32"/>
        </w:rPr>
        <w:t xml:space="preserve">  </w:t>
      </w:r>
      <w:r>
        <w:rPr>
          <w:rFonts w:hint="eastAsia" w:ascii="宋体" w:hAnsi="宋体"/>
          <w:sz w:val="30"/>
          <w:szCs w:val="30"/>
        </w:rPr>
        <w:t>组织群众文化活动 繁荣群众文化事业 依授权管理所属站 文化宣传 文艺活动组织 相关培训 业余创作团体管理 业余文化创作组织 受权管理文化市场 乡镇文化室业务指导群众文艺理论研究 文化交流 大众科普资料编辑 民族民间文化艺术遗产收集整理与保护（相关文化产业经营）</w:t>
      </w:r>
    </w:p>
    <w:p>
      <w:pPr>
        <w:numPr>
          <w:ilvl w:val="0"/>
          <w:numId w:val="3"/>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ind w:firstLine="640" w:firstLineChars="200"/>
        <w:rPr>
          <w:rFonts w:hint="eastAsia" w:eastAsia="仿宋_GB2312"/>
          <w:lang w:eastAsia="zh-CN"/>
        </w:rPr>
      </w:pPr>
      <w:r>
        <w:rPr>
          <w:rFonts w:hint="eastAsia"/>
          <w:sz w:val="32"/>
          <w:szCs w:val="32"/>
        </w:rPr>
        <w:t>根据上述职责，梨树县</w:t>
      </w:r>
      <w:r>
        <w:rPr>
          <w:rFonts w:hint="eastAsia" w:ascii="宋体" w:hAnsi="宋体"/>
          <w:sz w:val="32"/>
          <w:szCs w:val="32"/>
          <w:lang w:eastAsia="zh-CN"/>
        </w:rPr>
        <w:t>文</w:t>
      </w:r>
      <w:r>
        <w:rPr>
          <w:rFonts w:hint="eastAsia" w:ascii="宋体" w:hAnsi="宋体"/>
          <w:sz w:val="32"/>
          <w:szCs w:val="32"/>
          <w:lang w:val="en-US" w:eastAsia="zh-CN"/>
        </w:rPr>
        <w:t>化总站</w:t>
      </w:r>
      <w:r>
        <w:rPr>
          <w:rFonts w:hint="eastAsia"/>
          <w:sz w:val="32"/>
          <w:szCs w:val="32"/>
        </w:rPr>
        <w:t>内设</w:t>
      </w:r>
      <w:r>
        <w:rPr>
          <w:rFonts w:hint="eastAsia"/>
          <w:sz w:val="32"/>
          <w:szCs w:val="32"/>
          <w:lang w:val="en-US" w:eastAsia="zh-CN"/>
        </w:rPr>
        <w:t>3</w:t>
      </w:r>
      <w:r>
        <w:rPr>
          <w:rFonts w:hint="eastAsia"/>
          <w:sz w:val="32"/>
          <w:szCs w:val="32"/>
        </w:rPr>
        <w:t>个机构，分别为:</w:t>
      </w:r>
      <w:r>
        <w:rPr>
          <w:rFonts w:hint="eastAsia" w:ascii="宋体" w:hAnsi="宋体" w:eastAsia="宋体" w:cs="宋体"/>
          <w:sz w:val="32"/>
          <w:szCs w:val="32"/>
        </w:rPr>
        <w:t>办公室</w:t>
      </w:r>
      <w:r>
        <w:rPr>
          <w:rFonts w:hint="eastAsia" w:ascii="宋体" w:hAnsi="宋体" w:eastAsia="宋体" w:cs="宋体"/>
          <w:sz w:val="32"/>
          <w:szCs w:val="32"/>
          <w:lang w:eastAsia="zh-CN"/>
        </w:rPr>
        <w:t>、</w:t>
      </w:r>
      <w:r>
        <w:rPr>
          <w:rFonts w:hint="eastAsia" w:ascii="宋体" w:hAnsi="宋体" w:eastAsia="宋体" w:cs="宋体"/>
          <w:sz w:val="32"/>
          <w:szCs w:val="32"/>
        </w:rPr>
        <w:t>财务室</w:t>
      </w:r>
      <w:r>
        <w:rPr>
          <w:rFonts w:hint="eastAsia" w:ascii="宋体" w:hAnsi="宋体" w:eastAsia="宋体" w:cs="宋体"/>
          <w:sz w:val="32"/>
          <w:szCs w:val="32"/>
          <w:lang w:eastAsia="zh-CN"/>
        </w:rPr>
        <w:t>、</w:t>
      </w:r>
      <w:r>
        <w:rPr>
          <w:rFonts w:hint="eastAsia" w:ascii="宋体" w:hAnsi="宋体" w:eastAsia="宋体" w:cs="宋体"/>
          <w:sz w:val="32"/>
          <w:szCs w:val="32"/>
        </w:rPr>
        <w:t>档案室</w:t>
      </w:r>
      <w:r>
        <w:rPr>
          <w:rFonts w:hint="eastAsia" w:ascii="仿宋_GB2312" w:eastAsia="仿宋_GB2312"/>
          <w:sz w:val="28"/>
          <w:szCs w:val="28"/>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Pr>
          <w:rFonts w:hint="eastAsia" w:ascii="宋体"/>
          <w:sz w:val="32"/>
          <w:szCs w:val="32"/>
          <w:lang w:val="en-US" w:eastAsia="zh-CN"/>
        </w:rPr>
        <w:t>118.81</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w:t>
      </w:r>
      <w:r>
        <w:rPr>
          <w:rFonts w:hint="eastAsia" w:ascii="宋体"/>
          <w:sz w:val="32"/>
          <w:szCs w:val="32"/>
          <w:lang w:val="en-US" w:eastAsia="zh-CN"/>
        </w:rPr>
        <w:t>118.81</w:t>
      </w:r>
      <w:r>
        <w:rPr>
          <w:rFonts w:hint="eastAsia" w:ascii="宋体"/>
          <w:sz w:val="32"/>
          <w:szCs w:val="32"/>
        </w:rPr>
        <w:t>万元，其中：本年收入</w:t>
      </w:r>
      <w:r>
        <w:rPr>
          <w:rFonts w:hint="eastAsia" w:ascii="宋体"/>
          <w:sz w:val="32"/>
          <w:szCs w:val="32"/>
          <w:lang w:val="en-US" w:eastAsia="zh-CN"/>
        </w:rPr>
        <w:t>118.81</w:t>
      </w:r>
      <w:r>
        <w:rPr>
          <w:rFonts w:hint="eastAsia" w:ascii="宋体"/>
          <w:sz w:val="32"/>
          <w:szCs w:val="32"/>
        </w:rPr>
        <w:t xml:space="preserve">万元，占 100 %。本年收入中，一般公共预算拨款收入 </w:t>
      </w:r>
      <w:r>
        <w:rPr>
          <w:rFonts w:hint="eastAsia" w:ascii="宋体"/>
          <w:sz w:val="32"/>
          <w:szCs w:val="32"/>
          <w:lang w:val="en-US" w:eastAsia="zh-CN"/>
        </w:rPr>
        <w:t>118.81</w:t>
      </w:r>
      <w:r>
        <w:rPr>
          <w:rFonts w:hint="eastAsia" w:ascii="宋体"/>
          <w:sz w:val="32"/>
          <w:szCs w:val="32"/>
        </w:rPr>
        <w:t xml:space="preserve"> 万元，占100%。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hint="eastAsia" w:ascii="宋体"/>
          <w:sz w:val="32"/>
          <w:szCs w:val="32"/>
          <w:lang w:val="en-US" w:eastAsia="zh-CN"/>
        </w:rPr>
        <w:t>118.81</w:t>
      </w:r>
      <w:r>
        <w:rPr>
          <w:rFonts w:hint="eastAsia" w:ascii="宋体"/>
          <w:sz w:val="32"/>
          <w:szCs w:val="32"/>
        </w:rPr>
        <w:t xml:space="preserve"> 万元，其中：基本支出</w:t>
      </w:r>
      <w:r>
        <w:rPr>
          <w:rFonts w:hint="eastAsia" w:ascii="宋体"/>
          <w:sz w:val="32"/>
          <w:szCs w:val="32"/>
          <w:lang w:val="en-US" w:eastAsia="zh-CN"/>
        </w:rPr>
        <w:t>40.06</w:t>
      </w:r>
      <w:r>
        <w:rPr>
          <w:rFonts w:hint="eastAsia" w:ascii="宋体"/>
          <w:sz w:val="32"/>
          <w:szCs w:val="32"/>
        </w:rPr>
        <w:t>万元，占</w:t>
      </w:r>
      <w:r>
        <w:rPr>
          <w:rFonts w:hint="eastAsia" w:ascii="宋体"/>
          <w:sz w:val="32"/>
          <w:szCs w:val="32"/>
          <w:lang w:val="en-US" w:eastAsia="zh-CN"/>
        </w:rPr>
        <w:t>33.72</w:t>
      </w:r>
      <w:r>
        <w:rPr>
          <w:rFonts w:hint="eastAsia" w:ascii="宋体"/>
          <w:sz w:val="32"/>
          <w:szCs w:val="32"/>
        </w:rPr>
        <w:t xml:space="preserve">%；项目支出 </w:t>
      </w:r>
      <w:r>
        <w:rPr>
          <w:rFonts w:hint="eastAsia" w:ascii="宋体"/>
          <w:sz w:val="32"/>
          <w:szCs w:val="32"/>
          <w:lang w:val="en-US" w:eastAsia="zh-CN"/>
        </w:rPr>
        <w:t>78.75</w:t>
      </w:r>
      <w:r>
        <w:rPr>
          <w:rFonts w:hint="eastAsia" w:ascii="宋体"/>
          <w:sz w:val="32"/>
          <w:szCs w:val="32"/>
        </w:rPr>
        <w:t>万元，占</w:t>
      </w:r>
      <w:r>
        <w:rPr>
          <w:rFonts w:hint="eastAsia" w:ascii="宋体"/>
          <w:sz w:val="32"/>
          <w:szCs w:val="32"/>
          <w:lang w:val="en-US" w:eastAsia="zh-CN"/>
        </w:rPr>
        <w:t>66.28</w:t>
      </w:r>
      <w:r>
        <w:rPr>
          <w:rFonts w:hint="eastAsia" w:ascii="宋体"/>
          <w:sz w:val="32"/>
          <w:szCs w:val="32"/>
        </w:rPr>
        <w:t xml:space="preserve"> %。基本支出中，人员经费</w:t>
      </w:r>
      <w:r>
        <w:rPr>
          <w:rFonts w:hint="eastAsia" w:ascii="宋体"/>
          <w:sz w:val="32"/>
          <w:szCs w:val="32"/>
          <w:lang w:val="en-US" w:eastAsia="zh-CN"/>
        </w:rPr>
        <w:t>40.06</w:t>
      </w:r>
      <w:r>
        <w:rPr>
          <w:rFonts w:hint="eastAsia" w:ascii="宋体"/>
          <w:sz w:val="32"/>
          <w:szCs w:val="32"/>
        </w:rPr>
        <w:t>万元，占 100 %；公用经费 0万元，占0%。</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w:t>
      </w:r>
      <w:r>
        <w:rPr>
          <w:rFonts w:hint="eastAsia" w:ascii="宋体"/>
          <w:sz w:val="32"/>
          <w:szCs w:val="32"/>
          <w:lang w:val="en-US" w:eastAsia="zh-CN"/>
        </w:rPr>
        <w:t>118.81</w:t>
      </w:r>
      <w:r>
        <w:rPr>
          <w:rFonts w:hint="eastAsia" w:ascii="宋体"/>
          <w:sz w:val="32"/>
          <w:szCs w:val="32"/>
        </w:rPr>
        <w:t xml:space="preserve"> 万元，其中：一般公共预算拨款</w:t>
      </w:r>
      <w:r>
        <w:rPr>
          <w:rFonts w:hint="eastAsia" w:ascii="宋体"/>
          <w:sz w:val="32"/>
          <w:szCs w:val="32"/>
          <w:lang w:val="en-US" w:eastAsia="zh-CN"/>
        </w:rPr>
        <w:t>118.81</w:t>
      </w:r>
      <w:r>
        <w:rPr>
          <w:rFonts w:hint="eastAsia" w:ascii="宋体"/>
          <w:sz w:val="32"/>
          <w:szCs w:val="32"/>
        </w:rPr>
        <w:t>万元。支出包括：文化旅游体育与传媒支出</w:t>
      </w:r>
      <w:r>
        <w:rPr>
          <w:rFonts w:hint="eastAsia" w:ascii="宋体"/>
          <w:sz w:val="32"/>
          <w:szCs w:val="32"/>
          <w:lang w:val="en-US" w:eastAsia="zh-CN"/>
        </w:rPr>
        <w:t>107.95</w:t>
      </w:r>
      <w:r>
        <w:rPr>
          <w:rFonts w:hint="eastAsia" w:ascii="宋体"/>
          <w:sz w:val="32"/>
          <w:szCs w:val="32"/>
        </w:rPr>
        <w:t xml:space="preserve">万元；社会保障和就业支出 </w:t>
      </w:r>
      <w:r>
        <w:rPr>
          <w:rFonts w:hint="eastAsia" w:ascii="宋体"/>
          <w:sz w:val="32"/>
          <w:szCs w:val="32"/>
          <w:lang w:val="en-US" w:eastAsia="zh-CN"/>
        </w:rPr>
        <w:t>5.87</w:t>
      </w:r>
      <w:r>
        <w:rPr>
          <w:rFonts w:hint="eastAsia" w:ascii="宋体"/>
          <w:sz w:val="32"/>
          <w:szCs w:val="32"/>
        </w:rPr>
        <w:t>万元；卫生健康支出</w:t>
      </w:r>
      <w:r>
        <w:rPr>
          <w:rFonts w:hint="eastAsia" w:ascii="宋体"/>
          <w:sz w:val="32"/>
          <w:szCs w:val="32"/>
          <w:lang w:val="en-US" w:eastAsia="zh-CN"/>
        </w:rPr>
        <w:t>1.66</w:t>
      </w:r>
      <w:r>
        <w:rPr>
          <w:rFonts w:hint="eastAsia" w:ascii="宋体"/>
          <w:sz w:val="32"/>
          <w:szCs w:val="32"/>
        </w:rPr>
        <w:t>万元；住房保障支出</w:t>
      </w:r>
      <w:r>
        <w:rPr>
          <w:rFonts w:hint="eastAsia" w:ascii="宋体"/>
          <w:sz w:val="32"/>
          <w:szCs w:val="32"/>
          <w:lang w:val="en-US" w:eastAsia="zh-CN"/>
        </w:rPr>
        <w:t>3.33</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w:t>
      </w:r>
      <w:r>
        <w:rPr>
          <w:rFonts w:hint="eastAsia" w:ascii="宋体"/>
          <w:sz w:val="32"/>
          <w:szCs w:val="32"/>
          <w:lang w:val="en-US" w:eastAsia="zh-CN"/>
        </w:rPr>
        <w:t>118.81</w:t>
      </w:r>
      <w:r>
        <w:rPr>
          <w:rFonts w:hint="eastAsia" w:ascii="宋体"/>
          <w:sz w:val="32"/>
          <w:szCs w:val="32"/>
        </w:rPr>
        <w:t>万元，其中：基本支出</w:t>
      </w:r>
      <w:r>
        <w:rPr>
          <w:rFonts w:hint="eastAsia" w:ascii="宋体"/>
          <w:sz w:val="32"/>
          <w:szCs w:val="32"/>
          <w:lang w:val="en-US" w:eastAsia="zh-CN"/>
        </w:rPr>
        <w:t>40.06</w:t>
      </w:r>
      <w:r>
        <w:rPr>
          <w:rFonts w:hint="eastAsia" w:ascii="宋体"/>
          <w:sz w:val="32"/>
          <w:szCs w:val="32"/>
        </w:rPr>
        <w:t>万元，占</w:t>
      </w:r>
      <w:r>
        <w:rPr>
          <w:rFonts w:hint="eastAsia" w:ascii="宋体"/>
          <w:sz w:val="32"/>
          <w:szCs w:val="32"/>
          <w:lang w:val="en-US" w:eastAsia="zh-CN"/>
        </w:rPr>
        <w:t>33.72</w:t>
      </w:r>
      <w:r>
        <w:rPr>
          <w:rFonts w:hint="eastAsia" w:ascii="宋体"/>
          <w:sz w:val="32"/>
          <w:szCs w:val="32"/>
        </w:rPr>
        <w:t>%；项目支出</w:t>
      </w:r>
      <w:r>
        <w:rPr>
          <w:rFonts w:hint="eastAsia" w:ascii="宋体"/>
          <w:sz w:val="32"/>
          <w:szCs w:val="32"/>
          <w:lang w:val="en-US" w:eastAsia="zh-CN"/>
        </w:rPr>
        <w:t>78.75</w:t>
      </w:r>
      <w:r>
        <w:rPr>
          <w:rFonts w:hint="eastAsia" w:ascii="宋体"/>
          <w:sz w:val="32"/>
          <w:szCs w:val="32"/>
        </w:rPr>
        <w:t>万元，占</w:t>
      </w:r>
      <w:r>
        <w:rPr>
          <w:rFonts w:hint="eastAsia" w:ascii="宋体"/>
          <w:sz w:val="32"/>
          <w:szCs w:val="32"/>
          <w:lang w:val="en-US" w:eastAsia="zh-CN"/>
        </w:rPr>
        <w:t>66.28</w:t>
      </w:r>
      <w:r>
        <w:rPr>
          <w:rFonts w:hint="eastAsia" w:ascii="宋体"/>
          <w:sz w:val="32"/>
          <w:szCs w:val="32"/>
        </w:rPr>
        <w:t xml:space="preserve"> %。基本支出中，人员经费 </w:t>
      </w:r>
      <w:r>
        <w:rPr>
          <w:rFonts w:hint="eastAsia" w:ascii="宋体"/>
          <w:sz w:val="32"/>
          <w:szCs w:val="32"/>
          <w:lang w:val="en-US" w:eastAsia="zh-CN"/>
        </w:rPr>
        <w:t>40.06</w:t>
      </w:r>
      <w:r>
        <w:rPr>
          <w:rFonts w:hint="eastAsia" w:ascii="宋体"/>
          <w:sz w:val="32"/>
          <w:szCs w:val="32"/>
        </w:rPr>
        <w:t>万元，占 100 %；公用经费 0万元，占0%。</w:t>
      </w:r>
    </w:p>
    <w:p>
      <w:pPr>
        <w:tabs>
          <w:tab w:val="left" w:pos="1200"/>
          <w:tab w:val="right" w:pos="8306"/>
        </w:tabs>
        <w:ind w:firstLine="630"/>
        <w:jc w:val="left"/>
        <w:rPr>
          <w:rFonts w:ascii="宋体" w:hAnsi="宋体" w:cs="宋体"/>
          <w:sz w:val="32"/>
          <w:szCs w:val="32"/>
        </w:rPr>
      </w:pPr>
      <w:r>
        <w:rPr>
          <w:rFonts w:hint="eastAsia" w:ascii="宋体"/>
          <w:sz w:val="32"/>
          <w:szCs w:val="32"/>
        </w:rPr>
        <w:t>文化旅游体育与传媒支出</w:t>
      </w:r>
      <w:r>
        <w:rPr>
          <w:rFonts w:hint="eastAsia" w:ascii="宋体"/>
          <w:sz w:val="32"/>
          <w:szCs w:val="32"/>
          <w:lang w:val="en-US" w:eastAsia="zh-CN"/>
        </w:rPr>
        <w:t>107.95</w:t>
      </w:r>
      <w:r>
        <w:rPr>
          <w:rFonts w:hint="eastAsia" w:ascii="宋体"/>
          <w:sz w:val="32"/>
          <w:szCs w:val="32"/>
        </w:rPr>
        <w:t>万元，占</w:t>
      </w:r>
      <w:r>
        <w:rPr>
          <w:rFonts w:hint="eastAsia" w:ascii="宋体"/>
          <w:sz w:val="32"/>
          <w:szCs w:val="32"/>
          <w:lang w:val="en-US" w:eastAsia="zh-CN"/>
        </w:rPr>
        <w:t>90.86</w:t>
      </w:r>
      <w:r>
        <w:rPr>
          <w:rFonts w:hint="eastAsia" w:ascii="宋体"/>
          <w:sz w:val="32"/>
          <w:szCs w:val="32"/>
        </w:rPr>
        <w:t>%，</w:t>
      </w:r>
      <w:r>
        <w:rPr>
          <w:rFonts w:hint="eastAsia" w:ascii="宋体" w:hAnsi="宋体" w:cs="宋体"/>
          <w:sz w:val="32"/>
          <w:szCs w:val="32"/>
        </w:rPr>
        <w:t>主要用于在职人员工资、办公经费等支出。</w:t>
      </w:r>
    </w:p>
    <w:p>
      <w:pPr>
        <w:spacing w:line="520" w:lineRule="exact"/>
        <w:ind w:firstLine="640" w:firstLineChars="200"/>
        <w:rPr>
          <w:rFonts w:ascii="宋体" w:hAnsi="宋体" w:cs="宋体"/>
          <w:sz w:val="32"/>
          <w:szCs w:val="32"/>
        </w:rPr>
      </w:pPr>
      <w:r>
        <w:rPr>
          <w:rFonts w:hint="eastAsia" w:ascii="宋体"/>
          <w:sz w:val="32"/>
          <w:szCs w:val="32"/>
        </w:rPr>
        <w:t>社会保障和就业支出</w:t>
      </w:r>
      <w:r>
        <w:rPr>
          <w:rFonts w:hint="eastAsia" w:ascii="宋体"/>
          <w:sz w:val="32"/>
          <w:szCs w:val="32"/>
          <w:lang w:val="en-US" w:eastAsia="zh-CN"/>
        </w:rPr>
        <w:t>5.87</w:t>
      </w:r>
      <w:r>
        <w:rPr>
          <w:rFonts w:hint="eastAsia" w:ascii="宋体"/>
          <w:sz w:val="32"/>
          <w:szCs w:val="32"/>
        </w:rPr>
        <w:t>万元，占</w:t>
      </w:r>
      <w:r>
        <w:rPr>
          <w:rFonts w:hint="eastAsia" w:ascii="宋体"/>
          <w:sz w:val="32"/>
          <w:szCs w:val="32"/>
          <w:lang w:val="en-US" w:eastAsia="zh-CN"/>
        </w:rPr>
        <w:t>4.94</w:t>
      </w:r>
      <w:r>
        <w:rPr>
          <w:rFonts w:hint="eastAsia" w:ascii="宋体"/>
          <w:sz w:val="32"/>
          <w:szCs w:val="32"/>
        </w:rPr>
        <w:t>%，</w:t>
      </w:r>
      <w:r>
        <w:rPr>
          <w:rFonts w:hint="eastAsia" w:ascii="宋体" w:hAnsi="宋体" w:cs="宋体"/>
          <w:sz w:val="32"/>
          <w:szCs w:val="32"/>
        </w:rPr>
        <w:t>主要用于在职人员社会保险的缴纳支出。</w:t>
      </w:r>
    </w:p>
    <w:p>
      <w:pPr>
        <w:spacing w:line="520" w:lineRule="exact"/>
        <w:ind w:firstLine="640" w:firstLineChars="200"/>
        <w:rPr>
          <w:rFonts w:ascii="宋体" w:hAnsi="宋体" w:cs="宋体"/>
          <w:sz w:val="32"/>
          <w:szCs w:val="32"/>
        </w:rPr>
      </w:pPr>
      <w:r>
        <w:rPr>
          <w:rFonts w:hint="eastAsia" w:ascii="宋体"/>
          <w:sz w:val="32"/>
          <w:szCs w:val="32"/>
        </w:rPr>
        <w:t>卫生健康支出</w:t>
      </w:r>
      <w:r>
        <w:rPr>
          <w:rFonts w:hint="eastAsia" w:ascii="宋体"/>
          <w:sz w:val="32"/>
          <w:szCs w:val="32"/>
          <w:lang w:val="en-US" w:eastAsia="zh-CN"/>
        </w:rPr>
        <w:t>1.66</w:t>
      </w:r>
      <w:r>
        <w:rPr>
          <w:rFonts w:hint="eastAsia" w:ascii="宋体"/>
          <w:sz w:val="32"/>
          <w:szCs w:val="32"/>
        </w:rPr>
        <w:t>万元，占</w:t>
      </w:r>
      <w:r>
        <w:rPr>
          <w:rFonts w:hint="eastAsia" w:ascii="宋体"/>
          <w:sz w:val="32"/>
          <w:szCs w:val="32"/>
          <w:lang w:val="en-US" w:eastAsia="zh-CN"/>
        </w:rPr>
        <w:t>1.4</w:t>
      </w:r>
      <w:r>
        <w:rPr>
          <w:rFonts w:hint="eastAsia" w:ascii="宋体"/>
          <w:sz w:val="32"/>
          <w:szCs w:val="32"/>
        </w:rPr>
        <w:t>%，</w:t>
      </w:r>
      <w:r>
        <w:rPr>
          <w:rFonts w:hint="eastAsia" w:ascii="宋体" w:hAnsi="宋体" w:cs="宋体"/>
          <w:sz w:val="32"/>
          <w:szCs w:val="32"/>
        </w:rPr>
        <w:t>主要用于在职人员医疗保险的缴纳支出。</w:t>
      </w:r>
    </w:p>
    <w:p>
      <w:pPr>
        <w:tabs>
          <w:tab w:val="left" w:pos="1200"/>
          <w:tab w:val="right" w:pos="8306"/>
        </w:tabs>
        <w:ind w:firstLine="630"/>
        <w:jc w:val="left"/>
        <w:rPr>
          <w:rFonts w:ascii="宋体"/>
          <w:sz w:val="32"/>
          <w:szCs w:val="32"/>
        </w:rPr>
      </w:pPr>
      <w:r>
        <w:rPr>
          <w:rFonts w:hint="eastAsia" w:ascii="宋体"/>
          <w:sz w:val="32"/>
          <w:szCs w:val="32"/>
        </w:rPr>
        <w:t>住房保障支出</w:t>
      </w:r>
      <w:r>
        <w:rPr>
          <w:rFonts w:hint="eastAsia" w:ascii="宋体"/>
          <w:sz w:val="32"/>
          <w:szCs w:val="32"/>
          <w:lang w:val="en-US" w:eastAsia="zh-CN"/>
        </w:rPr>
        <w:t>3.33</w:t>
      </w:r>
      <w:r>
        <w:rPr>
          <w:rFonts w:hint="eastAsia" w:ascii="宋体"/>
          <w:sz w:val="32"/>
          <w:szCs w:val="32"/>
        </w:rPr>
        <w:t>万元，占</w:t>
      </w:r>
      <w:r>
        <w:rPr>
          <w:rFonts w:hint="eastAsia" w:ascii="宋体"/>
          <w:sz w:val="32"/>
          <w:szCs w:val="32"/>
          <w:lang w:val="en-US" w:eastAsia="zh-CN"/>
        </w:rPr>
        <w:t>2.80</w:t>
      </w:r>
      <w:r>
        <w:rPr>
          <w:rFonts w:hint="eastAsia" w:ascii="宋体"/>
          <w:sz w:val="32"/>
          <w:szCs w:val="32"/>
        </w:rPr>
        <w:t>%，</w:t>
      </w:r>
      <w:r>
        <w:rPr>
          <w:rFonts w:hint="eastAsia" w:ascii="宋体" w:hAnsi="宋体" w:cs="宋体"/>
          <w:sz w:val="32"/>
          <w:szCs w:val="32"/>
        </w:rPr>
        <w:t>主要用于在职人员住房公积金的缴纳支出。</w:t>
      </w:r>
      <w:bookmarkStart w:id="0" w:name="_GoBack"/>
      <w:bookmarkEnd w:id="0"/>
    </w:p>
    <w:p>
      <w:pPr>
        <w:tabs>
          <w:tab w:val="left" w:pos="1200"/>
          <w:tab w:val="right" w:pos="8306"/>
        </w:tabs>
        <w:ind w:firstLine="640" w:firstLineChars="20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hint="eastAsia" w:ascii="宋体"/>
          <w:sz w:val="32"/>
          <w:szCs w:val="32"/>
          <w:lang w:val="en-US" w:eastAsia="zh-CN"/>
        </w:rPr>
        <w:t>118.81</w:t>
      </w:r>
      <w:r>
        <w:rPr>
          <w:rFonts w:hint="eastAsia" w:ascii="宋体"/>
          <w:sz w:val="32"/>
          <w:szCs w:val="32"/>
        </w:rPr>
        <w:t>万元，其中：人员经费</w:t>
      </w:r>
      <w:r>
        <w:rPr>
          <w:rFonts w:hint="eastAsia" w:ascii="宋体"/>
          <w:sz w:val="32"/>
          <w:szCs w:val="32"/>
          <w:lang w:val="en-US" w:eastAsia="zh-CN"/>
        </w:rPr>
        <w:t>29.2</w:t>
      </w:r>
      <w:r>
        <w:rPr>
          <w:rFonts w:hint="eastAsia" w:ascii="宋体"/>
          <w:sz w:val="32"/>
          <w:szCs w:val="32"/>
        </w:rPr>
        <w:t>万元，主要包括：基本工资</w:t>
      </w:r>
      <w:r>
        <w:rPr>
          <w:rFonts w:hint="eastAsia" w:ascii="宋体"/>
          <w:sz w:val="32"/>
          <w:szCs w:val="32"/>
          <w:lang w:val="en-US" w:eastAsia="zh-CN"/>
        </w:rPr>
        <w:t>19.18</w:t>
      </w:r>
      <w:r>
        <w:rPr>
          <w:rFonts w:hint="eastAsia" w:ascii="宋体"/>
          <w:sz w:val="32"/>
          <w:szCs w:val="32"/>
        </w:rPr>
        <w:t>万元、津贴补贴</w:t>
      </w:r>
      <w:r>
        <w:rPr>
          <w:rFonts w:hint="eastAsia" w:ascii="宋体"/>
          <w:sz w:val="32"/>
          <w:szCs w:val="32"/>
          <w:lang w:val="en-US" w:eastAsia="zh-CN"/>
        </w:rPr>
        <w:t>10.02</w:t>
      </w:r>
      <w:r>
        <w:rPr>
          <w:rFonts w:hint="eastAsia" w:ascii="宋体"/>
          <w:sz w:val="32"/>
          <w:szCs w:val="32"/>
        </w:rPr>
        <w:t>万元、奖金、绩效工资、机关事业单位基本养老保险缴费</w:t>
      </w:r>
      <w:r>
        <w:rPr>
          <w:rFonts w:hint="eastAsia" w:ascii="宋体"/>
          <w:sz w:val="32"/>
          <w:szCs w:val="32"/>
          <w:lang w:val="en-US" w:eastAsia="zh-CN"/>
        </w:rPr>
        <w:t>4.43</w:t>
      </w:r>
      <w:r>
        <w:rPr>
          <w:rFonts w:hint="eastAsia" w:ascii="宋体"/>
          <w:sz w:val="32"/>
          <w:szCs w:val="32"/>
        </w:rPr>
        <w:t>万元、职业年金</w:t>
      </w:r>
      <w:r>
        <w:rPr>
          <w:rFonts w:hint="eastAsia" w:ascii="宋体"/>
          <w:sz w:val="32"/>
          <w:szCs w:val="32"/>
          <w:lang w:val="en-US" w:eastAsia="zh-CN"/>
        </w:rPr>
        <w:t>1.11</w:t>
      </w:r>
      <w:r>
        <w:rPr>
          <w:rFonts w:hint="eastAsia" w:ascii="宋体"/>
          <w:sz w:val="32"/>
          <w:szCs w:val="32"/>
        </w:rPr>
        <w:t>万元、职工基本医疗保险缴费</w:t>
      </w:r>
      <w:r>
        <w:rPr>
          <w:rFonts w:hint="eastAsia" w:ascii="宋体"/>
          <w:sz w:val="32"/>
          <w:szCs w:val="32"/>
          <w:lang w:val="en-US" w:eastAsia="zh-CN"/>
        </w:rPr>
        <w:t>1.66</w:t>
      </w:r>
      <w:r>
        <w:rPr>
          <w:rFonts w:hint="eastAsia" w:ascii="宋体"/>
          <w:sz w:val="32"/>
          <w:szCs w:val="32"/>
        </w:rPr>
        <w:t>万元、公务员医疗补助缴费、其他社会保障缴费</w:t>
      </w:r>
      <w:r>
        <w:rPr>
          <w:rFonts w:hint="eastAsia" w:ascii="宋体"/>
          <w:sz w:val="32"/>
          <w:szCs w:val="32"/>
          <w:lang w:val="en-US" w:eastAsia="zh-CN"/>
        </w:rPr>
        <w:t>0.33</w:t>
      </w:r>
      <w:r>
        <w:rPr>
          <w:rFonts w:hint="eastAsia" w:ascii="宋体"/>
          <w:sz w:val="32"/>
          <w:szCs w:val="32"/>
        </w:rPr>
        <w:t>万元、住房公积金</w:t>
      </w:r>
      <w:r>
        <w:rPr>
          <w:rFonts w:hint="eastAsia" w:ascii="宋体"/>
          <w:sz w:val="32"/>
          <w:szCs w:val="32"/>
          <w:lang w:val="en-US" w:eastAsia="zh-CN"/>
        </w:rPr>
        <w:t>3.33</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ind w:firstLine="480" w:firstLineChars="150"/>
        <w:rPr>
          <w:rFonts w:hint="eastAsia" w:ascii="宋体" w:hAnsi="宋体" w:eastAsia="宋体" w:cs="宋体"/>
          <w:sz w:val="32"/>
          <w:lang w:eastAsia="zh-CN"/>
        </w:rPr>
      </w:pPr>
      <w:r>
        <w:rPr>
          <w:rFonts w:hint="eastAsia" w:ascii="宋体" w:hAnsi="宋体" w:eastAsia="宋体" w:cs="宋体"/>
          <w:sz w:val="32"/>
          <w:lang w:eastAsia="zh-CN"/>
        </w:rPr>
        <w:t>本单位没有“三公”经费支出。</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40" w:firstLineChars="2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家行政单位，机关运行经费财政拨款预算     万元，比2021年预算增加    万元，增长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万元，其中：政府采购货物预算   万元，政府采购工作预算  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 xml:space="preserve">按照全面实施预算绩效管理的要求，结合本部门职能和重点工作，2021年确定  1 个项目支出的绩效目标和指标，涉及金额  </w:t>
      </w:r>
      <w:r>
        <w:rPr>
          <w:rFonts w:hint="eastAsia" w:ascii="宋体"/>
          <w:sz w:val="32"/>
          <w:szCs w:val="32"/>
          <w:lang w:val="en-US" w:eastAsia="zh-CN"/>
        </w:rPr>
        <w:t>78.75</w:t>
      </w:r>
      <w:r>
        <w:rPr>
          <w:rFonts w:hint="eastAsia" w:ascii="宋体"/>
          <w:sz w:val="32"/>
          <w:szCs w:val="32"/>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981A2F5"/>
    <w:multiLevelType w:val="singleLevel"/>
    <w:tmpl w:val="5981A2F5"/>
    <w:lvl w:ilvl="0" w:tentative="0">
      <w:start w:val="2"/>
      <w:numFmt w:val="chineseCounting"/>
      <w:suff w:val="nothing"/>
      <w:lvlText w:val="%1、"/>
      <w:lvlJc w:val="left"/>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mVmMDc2ZjI0MzU5ZDQwM2VlMWNiN2EzZDM2ZDIifQ=="/>
  </w:docVars>
  <w:rsids>
    <w:rsidRoot w:val="003A34D2"/>
    <w:rsid w:val="00067EEE"/>
    <w:rsid w:val="003100E7"/>
    <w:rsid w:val="003A34D2"/>
    <w:rsid w:val="0061480E"/>
    <w:rsid w:val="00B55CF3"/>
    <w:rsid w:val="00BC49E7"/>
    <w:rsid w:val="00EB6C96"/>
    <w:rsid w:val="034B0CBD"/>
    <w:rsid w:val="168405CB"/>
    <w:rsid w:val="20CF0478"/>
    <w:rsid w:val="221B455B"/>
    <w:rsid w:val="540F3903"/>
    <w:rsid w:val="7841638D"/>
    <w:rsid w:val="790E2C36"/>
    <w:rsid w:val="7DF01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2706</Words>
  <Characters>2932</Characters>
  <Lines>28</Lines>
  <Paragraphs>8</Paragraphs>
  <TotalTime>7</TotalTime>
  <ScaleCrop>false</ScaleCrop>
  <LinksUpToDate>false</LinksUpToDate>
  <CharactersWithSpaces>3350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冰红茶</cp:lastModifiedBy>
  <cp:lastPrinted>2019-04-13T09:33:00Z</cp:lastPrinted>
  <dcterms:modified xsi:type="dcterms:W3CDTF">2022-09-07T03:08:42Z</dcterms:modified>
  <dc:title>梨树县XXX局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37FED5316C2944018AD3798BCA9E935C</vt:lpwstr>
  </property>
</Properties>
</file>